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A0" w:rsidRDefault="00F969A0" w:rsidP="00F969A0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F969A0" w:rsidRDefault="00F969A0" w:rsidP="00F969A0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F969A0" w:rsidRDefault="00F969A0" w:rsidP="00F969A0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1213-3/21</w:t>
      </w:r>
    </w:p>
    <w:p w:rsidR="00F969A0" w:rsidRDefault="00F969A0" w:rsidP="00F969A0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04.02.2021. godine</w:t>
      </w:r>
    </w:p>
    <w:p w:rsidR="00F969A0" w:rsidRDefault="00F969A0" w:rsidP="00F969A0">
      <w:pPr>
        <w:rPr>
          <w:b/>
          <w:bCs/>
          <w:sz w:val="22"/>
          <w:szCs w:val="22"/>
          <w:lang w:val="hr-HR"/>
        </w:rPr>
      </w:pPr>
    </w:p>
    <w:p w:rsidR="00F969A0" w:rsidRDefault="00F969A0" w:rsidP="00F969A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Odjeljenja za tehničke poslove i investicije Dubravke Šekerić Kovačević, dipl.ing.građ.,  broj 1213/21 od 01.02.2021. godine, v.d. direktor donosi</w:t>
      </w:r>
    </w:p>
    <w:p w:rsidR="00F969A0" w:rsidRDefault="00F969A0" w:rsidP="00F969A0">
      <w:pPr>
        <w:jc w:val="both"/>
        <w:rPr>
          <w:sz w:val="22"/>
          <w:szCs w:val="22"/>
          <w:lang w:val="hr-HR"/>
        </w:rPr>
      </w:pPr>
    </w:p>
    <w:p w:rsidR="00F969A0" w:rsidRDefault="00F969A0" w:rsidP="00F969A0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F969A0" w:rsidRDefault="00F969A0" w:rsidP="00F969A0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F969A0" w:rsidRDefault="00F969A0" w:rsidP="00F969A0">
      <w:pPr>
        <w:rPr>
          <w:b/>
          <w:bCs/>
          <w:sz w:val="22"/>
          <w:szCs w:val="22"/>
          <w:lang w:val="hr-HR"/>
        </w:rPr>
      </w:pPr>
    </w:p>
    <w:p w:rsidR="00F969A0" w:rsidRPr="00710033" w:rsidRDefault="00F969A0" w:rsidP="00F969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710033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Špatule za videolaringoskop za potrebe Odjeljenja za pedijatriju</w:t>
      </w:r>
      <w:r w:rsidRPr="00710033">
        <w:rPr>
          <w:sz w:val="22"/>
          <w:szCs w:val="22"/>
          <w:lang w:val="hr-HR"/>
        </w:rPr>
        <w:t xml:space="preserve">  (JRJN: </w:t>
      </w:r>
      <w:r w:rsidRPr="00710033">
        <w:rPr>
          <w:sz w:val="22"/>
          <w:szCs w:val="22"/>
        </w:rPr>
        <w:t>33140000-3</w:t>
      </w:r>
      <w:r w:rsidRPr="00710033">
        <w:rPr>
          <w:sz w:val="22"/>
          <w:szCs w:val="22"/>
          <w:lang w:eastAsia="bs-Latn-BA"/>
        </w:rPr>
        <w:t>).</w:t>
      </w:r>
    </w:p>
    <w:p w:rsidR="00F969A0" w:rsidRDefault="00F969A0" w:rsidP="00F969A0">
      <w:pPr>
        <w:ind w:left="300"/>
        <w:jc w:val="center"/>
        <w:rPr>
          <w:sz w:val="22"/>
          <w:szCs w:val="22"/>
          <w:lang w:val="hr-HR"/>
        </w:rPr>
      </w:pPr>
    </w:p>
    <w:p w:rsidR="00F969A0" w:rsidRPr="00225602" w:rsidRDefault="00F969A0" w:rsidP="00F969A0">
      <w:pPr>
        <w:pStyle w:val="ListParagraph"/>
        <w:numPr>
          <w:ilvl w:val="0"/>
          <w:numId w:val="5"/>
        </w:numPr>
        <w:jc w:val="both"/>
        <w:rPr>
          <w:sz w:val="22"/>
          <w:szCs w:val="22"/>
          <w:u w:val="single"/>
          <w:lang w:val="hr-HR"/>
        </w:rPr>
      </w:pPr>
      <w:r w:rsidRPr="00225602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3.700,00</w:t>
      </w:r>
      <w:r w:rsidRPr="00225602">
        <w:rPr>
          <w:sz w:val="22"/>
          <w:szCs w:val="22"/>
          <w:lang w:val="hr-HR"/>
        </w:rPr>
        <w:t xml:space="preserve"> KM bez uračunatog PDV-a, koja su predviđena u Planu nabavki za 2021. godinu.</w:t>
      </w:r>
    </w:p>
    <w:p w:rsidR="00F969A0" w:rsidRDefault="00F969A0" w:rsidP="00F969A0">
      <w:pPr>
        <w:jc w:val="both"/>
        <w:rPr>
          <w:sz w:val="22"/>
          <w:szCs w:val="22"/>
          <w:lang w:val="hr-HR"/>
        </w:rPr>
      </w:pPr>
    </w:p>
    <w:p w:rsidR="00F969A0" w:rsidRPr="00811556" w:rsidRDefault="00F969A0" w:rsidP="00F969A0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Sead Sućeska, dipl.ing.el., šef elektro Odsjeka u Odjeljenju za tehničke poslove i investicije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F969A0" w:rsidRDefault="00F969A0" w:rsidP="00F969A0">
      <w:pPr>
        <w:pStyle w:val="ListParagraph"/>
        <w:rPr>
          <w:sz w:val="22"/>
          <w:szCs w:val="22"/>
          <w:lang w:val="hr-HR"/>
        </w:rPr>
      </w:pPr>
    </w:p>
    <w:p w:rsidR="00F969A0" w:rsidRPr="00811556" w:rsidRDefault="00F969A0" w:rsidP="00F969A0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F969A0" w:rsidRDefault="00F969A0" w:rsidP="00F969A0">
      <w:pPr>
        <w:pStyle w:val="ListParagraph"/>
        <w:rPr>
          <w:sz w:val="22"/>
          <w:szCs w:val="22"/>
          <w:lang w:val="hr-HR"/>
        </w:rPr>
      </w:pPr>
    </w:p>
    <w:p w:rsidR="00F969A0" w:rsidRDefault="00F969A0" w:rsidP="00F969A0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F969A0" w:rsidRDefault="00F969A0" w:rsidP="00F969A0">
      <w:pPr>
        <w:rPr>
          <w:sz w:val="22"/>
          <w:szCs w:val="22"/>
          <w:lang w:val="hr-HR"/>
        </w:rPr>
      </w:pPr>
    </w:p>
    <w:p w:rsidR="00F969A0" w:rsidRDefault="00F969A0" w:rsidP="00F969A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tehničke poslove i investicije Dubravka Šekerić Kovačević, dipl.ing.građ.  obratila se v.d.  direktoru Javne ustanove Opća bolnica „Prim. dr. Abdulah Nakaš“ sa Zahtjevom broj 1213/21 od 01.02.2021. godine za nabavku roba:</w:t>
      </w:r>
      <w:r w:rsidRPr="0022560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Špatule za videolaringoskop za potrebe Odjeljenja za pedijatriju, na koji je v.d.  direktor Bolnice dao saglasnost dana 02.02.2021. godine.</w:t>
      </w:r>
    </w:p>
    <w:p w:rsidR="00F969A0" w:rsidRDefault="00F969A0" w:rsidP="00F969A0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2021.godinu, te je shodno zakonu i općim aktima Javne ustanove Opća bolnica „Prim. dr. Abdulah Nakaš“ dostavio predmetni zahtjev v.d. direktoru Javne ustanove Opća bolnica „Prim. dr. Abdulah Nakaš“ na konačno odobrenje sa prijedlogom odgovarajuće odluke.</w:t>
      </w:r>
    </w:p>
    <w:p w:rsidR="00F969A0" w:rsidRDefault="00F969A0" w:rsidP="00F969A0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F969A0" w:rsidRPr="0054252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F969A0" w:rsidRPr="0054252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F969A0" w:rsidRPr="0054252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F969A0" w:rsidRPr="0054252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F969A0" w:rsidRPr="0054252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F969A0" w:rsidRPr="0036299C" w:rsidRDefault="00F969A0" w:rsidP="00F969A0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F969A0" w:rsidRPr="0057094C" w:rsidRDefault="00F969A0" w:rsidP="00F969A0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F969A0" w:rsidRPr="0057094C" w:rsidRDefault="00F969A0" w:rsidP="00F969A0">
      <w:pPr>
        <w:jc w:val="right"/>
        <w:rPr>
          <w:b/>
          <w:sz w:val="22"/>
          <w:szCs w:val="22"/>
          <w:lang w:val="hr-HR"/>
        </w:rPr>
      </w:pPr>
    </w:p>
    <w:p w:rsidR="00F969A0" w:rsidRPr="0057094C" w:rsidRDefault="00F969A0" w:rsidP="00F969A0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F969A0" w:rsidRPr="006211EA" w:rsidRDefault="00F969A0" w:rsidP="00F969A0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F969A0" w:rsidRPr="006211EA" w:rsidRDefault="00F969A0" w:rsidP="00F969A0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F969A0" w:rsidRPr="006211EA" w:rsidRDefault="00F969A0" w:rsidP="00F969A0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F969A0" w:rsidRDefault="00F969A0" w:rsidP="00F969A0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F969A0" w:rsidRDefault="00F969A0" w:rsidP="00F969A0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F969A0" w:rsidRDefault="00F969A0" w:rsidP="00F969A0">
      <w:pPr>
        <w:jc w:val="both"/>
        <w:rPr>
          <w:sz w:val="22"/>
          <w:szCs w:val="22"/>
          <w:lang w:val="hr-HR"/>
        </w:rPr>
      </w:pPr>
    </w:p>
    <w:p w:rsidR="00F969A0" w:rsidRDefault="00F969A0" w:rsidP="00F969A0">
      <w:pPr>
        <w:jc w:val="both"/>
        <w:rPr>
          <w:sz w:val="22"/>
          <w:szCs w:val="22"/>
          <w:lang w:val="hr-HR"/>
        </w:rPr>
      </w:pPr>
    </w:p>
    <w:p w:rsidR="003B7942" w:rsidRPr="00F006FD" w:rsidRDefault="003B7942" w:rsidP="00F006FD">
      <w:bookmarkStart w:id="0" w:name="_GoBack"/>
      <w:bookmarkEnd w:id="0"/>
    </w:p>
    <w:sectPr w:rsidR="003B7942" w:rsidRPr="00F0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E0ABD"/>
    <w:rsid w:val="009F27DC"/>
    <w:rsid w:val="00AC785E"/>
    <w:rsid w:val="00C04FD6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7</cp:revision>
  <dcterms:created xsi:type="dcterms:W3CDTF">2021-02-25T06:44:00Z</dcterms:created>
  <dcterms:modified xsi:type="dcterms:W3CDTF">2021-03-16T08:33:00Z</dcterms:modified>
</cp:coreProperties>
</file>