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C" w:rsidRDefault="00D80C5C" w:rsidP="00D80C5C">
      <w:pPr>
        <w:jc w:val="both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pl-PL"/>
        </w:rPr>
        <w:t>UGOVOR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O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JAVNOJ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NABAVCI - ROBE</w:t>
      </w:r>
    </w:p>
    <w:p w:rsidR="00D80C5C" w:rsidRDefault="00D80C5C" w:rsidP="00D80C5C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Ugovorne strane: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1. KJKP ''Vodovod i Kanalizacija'' d.o.o. Sarajevo</w:t>
      </w:r>
      <w:r>
        <w:rPr>
          <w:rFonts w:ascii="Times New Roman" w:hAnsi="Times New Roman"/>
          <w:sz w:val="24"/>
          <w:szCs w:val="24"/>
          <w:lang w:val="hr-HR"/>
        </w:rPr>
        <w:t>, ul. Jaroslava Černija br. 8., Sarajevo, koga zastupa v.d. direktor Azra Muzur, dipl.inž.građ. (u daljem tekstu: Kupac)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  </w:t>
      </w:r>
    </w:p>
    <w:p w:rsidR="00D80C5C" w:rsidRDefault="00D80C5C" w:rsidP="00D80C5C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2. '' SINEKS LABORATORIJA '' d.o.o Banja Luka </w:t>
      </w:r>
      <w:r w:rsidRPr="00D80C5C">
        <w:rPr>
          <w:rFonts w:ascii="Times New Roman" w:hAnsi="Times New Roman"/>
          <w:sz w:val="24"/>
          <w:szCs w:val="24"/>
          <w:lang w:val="hr-HR"/>
        </w:rPr>
        <w:t>ul. Vasilija Ostroškog br. 1,</w:t>
      </w:r>
      <w:r>
        <w:rPr>
          <w:rFonts w:ascii="Times New Roman" w:hAnsi="Times New Roman"/>
          <w:sz w:val="24"/>
          <w:szCs w:val="24"/>
          <w:lang w:val="hr-HR"/>
        </w:rPr>
        <w:t xml:space="preserve"> 78000 Banja Luka </w:t>
      </w:r>
      <w:r>
        <w:rPr>
          <w:rFonts w:ascii="Times New Roman" w:hAnsi="Times New Roman"/>
          <w:sz w:val="24"/>
          <w:szCs w:val="24"/>
          <w:lang w:val="hr-HR"/>
        </w:rPr>
        <w:t xml:space="preserve"> koga </w:t>
      </w:r>
      <w:r>
        <w:rPr>
          <w:rFonts w:ascii="Times New Roman" w:hAnsi="Times New Roman"/>
          <w:sz w:val="24"/>
          <w:szCs w:val="24"/>
          <w:lang w:val="hr-HR"/>
        </w:rPr>
        <w:t xml:space="preserve">zastupa direktor  </w:t>
      </w:r>
      <w:r w:rsidR="00204728">
        <w:rPr>
          <w:rFonts w:ascii="Times New Roman" w:hAnsi="Times New Roman"/>
          <w:sz w:val="24"/>
          <w:szCs w:val="24"/>
          <w:lang w:val="hr-HR"/>
        </w:rPr>
        <w:t>Sani Crljić, inž.tehn.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(u daljem tekstu: Prodavac).</w:t>
      </w:r>
    </w:p>
    <w:p w:rsidR="00D80C5C" w:rsidRDefault="00D80C5C" w:rsidP="00D80C5C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.                                                                                                        </w:t>
      </w:r>
    </w:p>
    <w:p w:rsidR="00D80C5C" w:rsidRDefault="00D80C5C" w:rsidP="00D80C5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1.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Predmet ovog ugovora je nabavka roba: 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''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hr-HR" w:eastAsia="hr-HR"/>
        </w:rPr>
        <w:t xml:space="preserve">Aparat za ultra čistu vodu 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'</w:t>
      </w:r>
      <w:r>
        <w:rPr>
          <w:rFonts w:ascii="Times New Roman" w:hAnsi="Times New Roman"/>
          <w:b/>
          <w:sz w:val="24"/>
          <w:szCs w:val="24"/>
          <w:lang w:val="hr-HR"/>
        </w:rPr>
        <w:t>'</w:t>
      </w:r>
      <w:r>
        <w:rPr>
          <w:rFonts w:ascii="Times New Roman" w:hAnsi="Times New Roman"/>
          <w:sz w:val="24"/>
          <w:szCs w:val="24"/>
          <w:lang w:val="hr-HR"/>
        </w:rPr>
        <w:t xml:space="preserve"> (predmetna nabavka je planirana pod rednim brojem 157. u izmjeni Plana nabavki za 2017 god.),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BA"/>
        </w:rPr>
        <w:t>po provedenom postupku javne nabavke putem konkurentskog zahtjeva za dostavu ponuda broj KZ 102/17, a sve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prema </w:t>
      </w:r>
      <w:r>
        <w:rPr>
          <w:rFonts w:ascii="Times New Roman" w:hAnsi="Times New Roman"/>
          <w:sz w:val="24"/>
          <w:szCs w:val="24"/>
          <w:lang w:val="hr-HR"/>
        </w:rPr>
        <w:t xml:space="preserve">tenderskoj dokumentaciji br. KZ 102/17 i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usvojenoj ponudi broj: </w:t>
      </w:r>
      <w:r w:rsidR="00204728">
        <w:rPr>
          <w:rFonts w:ascii="Times New Roman" w:hAnsi="Times New Roman"/>
          <w:color w:val="000000"/>
          <w:sz w:val="24"/>
          <w:szCs w:val="24"/>
          <w:lang w:val="hr-HR"/>
        </w:rPr>
        <w:t>290/17 od  11.12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.2017. godine koja je sastavni dio ovog ugovora. </w:t>
      </w:r>
    </w:p>
    <w:p w:rsidR="00D80C5C" w:rsidRDefault="00D80C5C" w:rsidP="00D80C5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D80C5C" w:rsidRDefault="00D80C5C" w:rsidP="00D80C5C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2.</w:t>
      </w:r>
    </w:p>
    <w:p w:rsidR="00D80C5C" w:rsidRDefault="00D80C5C" w:rsidP="00D80C5C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Ukupna vrijednost nabavke roba iz člana 1. ovog ugovora bez uključen</w:t>
      </w:r>
      <w:r w:rsidR="00204728">
        <w:rPr>
          <w:rFonts w:ascii="Times New Roman" w:hAnsi="Times New Roman"/>
          <w:sz w:val="24"/>
          <w:szCs w:val="24"/>
          <w:lang w:val="hr-HR"/>
        </w:rPr>
        <w:t xml:space="preserve">og PDV-a iznosi: </w:t>
      </w:r>
      <w:r w:rsidR="00204728" w:rsidRPr="00204728">
        <w:rPr>
          <w:rFonts w:ascii="Times New Roman" w:hAnsi="Times New Roman"/>
          <w:b/>
          <w:sz w:val="24"/>
          <w:szCs w:val="24"/>
          <w:lang w:val="hr-HR"/>
        </w:rPr>
        <w:t>9.100,00</w:t>
      </w:r>
      <w:r w:rsidRPr="00204728">
        <w:rPr>
          <w:rFonts w:ascii="Times New Roman" w:hAnsi="Times New Roman"/>
          <w:b/>
          <w:sz w:val="24"/>
          <w:szCs w:val="24"/>
          <w:lang w:val="hr-HR"/>
        </w:rPr>
        <w:t>KM</w:t>
      </w:r>
      <w:r w:rsidR="00204728">
        <w:rPr>
          <w:rFonts w:ascii="Times New Roman" w:hAnsi="Times New Roman"/>
          <w:sz w:val="24"/>
          <w:szCs w:val="24"/>
          <w:lang w:val="hr-HR"/>
        </w:rPr>
        <w:t xml:space="preserve"> (slovima: devethiljadasto</w:t>
      </w:r>
      <w:r>
        <w:rPr>
          <w:rFonts w:ascii="Times New Roman" w:hAnsi="Times New Roman"/>
          <w:smallCaps/>
          <w:sz w:val="24"/>
          <w:szCs w:val="24"/>
          <w:lang w:val="hr-HR"/>
        </w:rPr>
        <w:t>) .</w:t>
      </w:r>
    </w:p>
    <w:p w:rsidR="00D80C5C" w:rsidRDefault="00D80C5C" w:rsidP="00D80C5C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Ukupna vrijednost nabavke roba iz člana 1. ovog ugovora sa uključeni</w:t>
      </w:r>
      <w:r w:rsidR="00204728">
        <w:rPr>
          <w:rFonts w:ascii="Times New Roman" w:hAnsi="Times New Roman"/>
          <w:sz w:val="24"/>
          <w:szCs w:val="24"/>
          <w:lang w:val="hr-HR"/>
        </w:rPr>
        <w:t xml:space="preserve">m PDV-om iznosi: </w:t>
      </w:r>
      <w:r w:rsidR="00204728" w:rsidRPr="00204728">
        <w:rPr>
          <w:rFonts w:ascii="Times New Roman" w:hAnsi="Times New Roman"/>
          <w:b/>
          <w:sz w:val="24"/>
          <w:szCs w:val="24"/>
          <w:lang w:val="hr-HR"/>
        </w:rPr>
        <w:t>10.647,00</w:t>
      </w:r>
      <w:r w:rsidRPr="00204728">
        <w:rPr>
          <w:rFonts w:ascii="Times New Roman" w:hAnsi="Times New Roman"/>
          <w:b/>
          <w:sz w:val="24"/>
          <w:szCs w:val="24"/>
          <w:lang w:val="hr-HR"/>
        </w:rPr>
        <w:t>KM</w:t>
      </w:r>
      <w:r w:rsidR="00204728">
        <w:rPr>
          <w:rFonts w:ascii="Times New Roman" w:hAnsi="Times New Roman"/>
          <w:sz w:val="24"/>
          <w:szCs w:val="24"/>
          <w:lang w:val="hr-HR"/>
        </w:rPr>
        <w:t xml:space="preserve"> (slovima:  desethiljadašeststotinačetrdesetsedam</w:t>
      </w:r>
      <w:r>
        <w:rPr>
          <w:rFonts w:ascii="Times New Roman" w:hAnsi="Times New Roman"/>
          <w:smallCaps/>
          <w:sz w:val="24"/>
          <w:szCs w:val="24"/>
          <w:lang w:val="hr-HR"/>
        </w:rPr>
        <w:t>) .</w:t>
      </w:r>
    </w:p>
    <w:p w:rsidR="00D80C5C" w:rsidRDefault="00D80C5C" w:rsidP="00D80C5C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cijenu su uključene carine, takse, osiguranje kao i druge dadžbine date na paritetu FCO Sarajevo – skladište Kupca. 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Ugovorena cijena je fiksna i ne podliježe bilo kojim izmjenama.</w:t>
      </w:r>
    </w:p>
    <w:p w:rsidR="00D80C5C" w:rsidRDefault="00D80C5C" w:rsidP="00D80C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80C5C" w:rsidRDefault="00D80C5C" w:rsidP="00D80C5C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 se obavezuje da robu koja je predmet ovog ugovora isporuči prema uslovima iz tenderske dokumentacije i prihvaćene ponude.</w:t>
      </w:r>
    </w:p>
    <w:p w:rsidR="00D80C5C" w:rsidRDefault="00D80C5C" w:rsidP="00D80C5C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D80C5C" w:rsidRDefault="00D80C5C" w:rsidP="00D80C5C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će predmetnu robu isporučiti u poslovne prostorije Kupca, ul. Jaroslava Černija broj 8., Sarajevo, a u roku od 45 dana  po prijemu narudžbenice. 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Prilikom isporuke robe u otpremnici,  pored iskazane količine, potrebno je obavezno navesti i usvojene jedinične cijene iz ponude Prodavca. 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Prodavac će uz isporuku predmetne robe izvršiti i instalaciju aparata kao i edukaciju zaposlenika za rukovanje aparatom. Prodavac će uz aparat isporučiti uputstvo za rukovanje na jednom od službenih jezika  BiH.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5.</w:t>
      </w:r>
    </w:p>
    <w:p w:rsidR="00D80C5C" w:rsidRDefault="00D80C5C" w:rsidP="00D80C5C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Način i uslovi plaćanja su: </w:t>
      </w:r>
      <w:r>
        <w:rPr>
          <w:rFonts w:ascii="Times New Roman" w:hAnsi="Times New Roman"/>
          <w:sz w:val="24"/>
          <w:szCs w:val="24"/>
          <w:lang w:val="hr-HR"/>
        </w:rPr>
        <w:t>u roku 60 dana od ispostavljanja fakture,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na transakcijski račun Prodavca</w:t>
      </w:r>
      <w:r>
        <w:rPr>
          <w:rFonts w:ascii="Times New Roman" w:hAnsi="Times New Roman"/>
          <w:sz w:val="24"/>
          <w:szCs w:val="24"/>
          <w:lang w:val="hr-HR"/>
        </w:rPr>
        <w:t xml:space="preserve"> broj</w:t>
      </w:r>
      <w:r w:rsidR="00204728">
        <w:rPr>
          <w:rFonts w:ascii="Times New Roman" w:hAnsi="Times New Roman"/>
          <w:sz w:val="24"/>
          <w:szCs w:val="24"/>
          <w:lang w:val="hr-HR"/>
        </w:rPr>
        <w:t>: 5621008000095039 kod NLB Banka a.d Banja Luka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 ima pravo na produženje ugovornog roka u slučaju više sile.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Rok za isporuku predmetne robe produžit će se za onoliko dana koliko je trajala smetnja.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je dužan podnijeti zahtjev za produženje roka Kupcu u roku od </w:t>
      </w:r>
      <w:r>
        <w:rPr>
          <w:rFonts w:ascii="Times New Roman" w:hAnsi="Times New Roman"/>
          <w:b/>
          <w:sz w:val="24"/>
          <w:szCs w:val="24"/>
          <w:lang w:val="hr-HR"/>
        </w:rPr>
        <w:t>3 dana</w:t>
      </w:r>
      <w:r>
        <w:rPr>
          <w:rFonts w:ascii="Times New Roman" w:hAnsi="Times New Roman"/>
          <w:sz w:val="24"/>
          <w:szCs w:val="24"/>
          <w:lang w:val="hr-HR"/>
        </w:rPr>
        <w:t xml:space="preserve"> po nastanku razloga za produženje roka.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Produženje roka utvrđuje Kupac u pisanoj formi i to u roku od </w:t>
      </w:r>
      <w:r>
        <w:rPr>
          <w:rFonts w:ascii="Times New Roman" w:hAnsi="Times New Roman"/>
          <w:b/>
          <w:sz w:val="24"/>
          <w:szCs w:val="24"/>
          <w:lang w:val="hr-HR"/>
        </w:rPr>
        <w:t>5 dana</w:t>
      </w:r>
      <w:r>
        <w:rPr>
          <w:rFonts w:ascii="Times New Roman" w:hAnsi="Times New Roman"/>
          <w:sz w:val="24"/>
          <w:szCs w:val="24"/>
          <w:lang w:val="hr-HR"/>
        </w:rPr>
        <w:t xml:space="preserve"> po pisanom zahtjevu Prodavca.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80C5C" w:rsidRDefault="00D80C5C" w:rsidP="00D80C5C">
      <w:pPr>
        <w:tabs>
          <w:tab w:val="left" w:pos="11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D80C5C" w:rsidRDefault="00D80C5C" w:rsidP="00D80C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slučaju kašnjenja u isporuci roba, do kojeg je došlo krivicom Prodavca, isti će platiti ugovornu kaznu u skladu sa Zakonom o obligacionim odnosima u iznosu od 1% naručene robe, za svaki dan kašnjenja do urednog ispunjenja, s tim da ukupan iznos ugovorene kazne ne može prijeći 10% od ukupno ugovorene vrijednosti robe koja je predmet narudžbe. Prodavac je dužan platiti ugovorenu kaznu u roku od 7 (sedam) dana od dana prijema zahtjeva za plaćanje od Kupca. </w:t>
      </w: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Robe koje su predmet ovog Ugovora moraju biti u skladu sa kvalitetom naznačenim u usvojenoj ponudi.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Ukoliko se utvrdi da roba koju je Prodavac isporučio ima greške ili nije ugovorenog kvaliteta, Prodavac je dužan robu koja je predmet reklamacije zamijeniti sa novom.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Dužina trajanja garancije na isporučenu robu iznosi minimalno 12 mjeseci od dana isporuke robe a Prodavac je obavezan prilikom isporuke dostaviti garantni list sa garantnim uslovima.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Ponuđač je dužan da obezbjedi servis i rezervne dijelove za isporučenu robu.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D80C5C" w:rsidRDefault="00D80C5C" w:rsidP="00D80C5C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se obavezuje da neće sklapati podugovor  ni o jednom bitnom dijelu ugovora bez prethodnog pismenog odobrenja Kupca.     </w:t>
      </w: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sve odnose i institute koji nisu regulisani ovim ugovorom, primjenjivaće se odgovarajuće odredbe Zakona o obligacionim odnosima, a eventualni sporovi rješavat će se sporazumno.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sporazumno rješenje nije moguće, nadležan je sud u Sarajevu.</w:t>
      </w: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11.</w:t>
      </w:r>
    </w:p>
    <w:p w:rsidR="00D80C5C" w:rsidRDefault="00D80C5C" w:rsidP="00D80C5C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izmjene i dopune ovog ugovora, ugovorne strane će dogovarati međusobno uz obaveznu pismenu saglasnost ugovornih strana.</w:t>
      </w: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12.</w:t>
      </w:r>
    </w:p>
    <w:p w:rsidR="00D80C5C" w:rsidRDefault="00D80C5C" w:rsidP="00D80C5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Prodavac nema pravo zapošljavati, u svrhu izvršenja ovog ugovora, fizička ili pravna lica koja su učestvovala u pripremi tenderske dokumentacije ili su bila u svojstvu člana ili stručnog lica koje je angažirala Komisija za nabavke, najmanje šest mjeseci po zaključenju ugovora, odnosno od početka realizacije ugovora.</w:t>
      </w:r>
    </w:p>
    <w:p w:rsidR="00D80C5C" w:rsidRDefault="00D80C5C" w:rsidP="00D80C5C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13.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Kupac može pisanim obavještenjem poslatom Prodavcu, navodeći pri tom dan stupanja na snagu raskida ugovora, raskinuti ugovor u sljedećim slučajevima:</w:t>
      </w:r>
    </w:p>
    <w:p w:rsidR="00D80C5C" w:rsidRDefault="00D80C5C" w:rsidP="00D80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propusti da isporuči predmetnu robu u vremenskom periodu određenom u ugovoru;</w:t>
      </w:r>
    </w:p>
    <w:p w:rsidR="00D80C5C" w:rsidRDefault="00D80C5C" w:rsidP="00D80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propusti da izvrši sve druge obaveze prema ugovoru koje bitno mogu djelovati na Kupčev rad;</w:t>
      </w:r>
    </w:p>
    <w:p w:rsidR="00D80C5C" w:rsidRDefault="00D80C5C" w:rsidP="00D80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bankrotira ili je insolventan na drugi način, pod uslovom da takvo raskidanje ne oštećuje ili ne djeluje na bilo kakvu obavezu koju Prodavac ima prema Kupcu.</w:t>
      </w:r>
    </w:p>
    <w:p w:rsidR="00D80C5C" w:rsidRDefault="00D80C5C" w:rsidP="00D80C5C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Prodavac, može takođe pismenim putem raskinuti ovaj ugovor, u slučaju da Kupac ne ispuni  obavezu plaćanja, kako je definisano u članu 6. ovog ugovora.</w:t>
      </w:r>
    </w:p>
    <w:p w:rsidR="00D80C5C" w:rsidRDefault="00D80C5C" w:rsidP="00D80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14.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ugovor stupa na snagu kada ga potpišu obje ugovorne strane a zaključuje se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na </w:t>
      </w:r>
      <w:r>
        <w:rPr>
          <w:rFonts w:ascii="Times New Roman" w:hAnsi="Times New Roman"/>
          <w:sz w:val="24"/>
          <w:szCs w:val="24"/>
          <w:lang w:val="hr-HR"/>
        </w:rPr>
        <w:t>period od 12 (dvanaest) mjeseci od dana potpisivanja istog. Ugovor je sačinjen u 6 (šest) istovjetnih primjeraka od kojih po 3 (tri) primjerka zadržava svaka ugovorna strana.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</w:t>
      </w:r>
    </w:p>
    <w:p w:rsidR="00D80C5C" w:rsidRDefault="00D80C5C" w:rsidP="00D80C5C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                    </w:t>
      </w:r>
    </w:p>
    <w:p w:rsidR="00D80C5C" w:rsidRDefault="00D80C5C" w:rsidP="00D80C5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Sastavni dio ugovora su:</w:t>
      </w:r>
    </w:p>
    <w:p w:rsidR="00D80C5C" w:rsidRDefault="00D80C5C" w:rsidP="00D80C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Tenderska dokumentacija br. KZ 102/17</w:t>
      </w:r>
    </w:p>
    <w:p w:rsidR="00D80C5C" w:rsidRDefault="00204728" w:rsidP="00D80C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Usvojena ponuda br.  290/17 od  11.12</w:t>
      </w:r>
      <w:r w:rsidR="00D80C5C">
        <w:rPr>
          <w:rFonts w:ascii="Times New Roman" w:hAnsi="Times New Roman"/>
          <w:color w:val="000000"/>
          <w:sz w:val="24"/>
          <w:szCs w:val="24"/>
          <w:lang w:val="hr-HR"/>
        </w:rPr>
        <w:t>.2017. god.</w:t>
      </w:r>
    </w:p>
    <w:p w:rsidR="00D80C5C" w:rsidRDefault="00D80C5C" w:rsidP="00D80C5C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:rsidR="00D80C5C" w:rsidRDefault="00D80C5C" w:rsidP="00D80C5C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Za Prodavca:                                                                      Za Kupca:</w:t>
      </w:r>
    </w:p>
    <w:p w:rsidR="00D80C5C" w:rsidRDefault="00D80C5C" w:rsidP="00D80C5C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Direktor </w:t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</w:r>
      <w:r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           v.d. Direktor   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______________________                                            __________________________</w:t>
      </w:r>
    </w:p>
    <w:p w:rsidR="00D80C5C" w:rsidRDefault="00D80C5C" w:rsidP="00D80C5C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204728">
        <w:rPr>
          <w:rFonts w:ascii="Times New Roman" w:hAnsi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204728">
        <w:rPr>
          <w:rFonts w:ascii="Times New Roman" w:hAnsi="Times New Roman"/>
          <w:sz w:val="24"/>
          <w:szCs w:val="24"/>
          <w:lang w:val="hr-HR"/>
        </w:rPr>
        <w:t>Sani Crljić, inž.tehn</w:t>
      </w:r>
      <w:r w:rsidR="00204728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       </w:t>
      </w:r>
      <w:r w:rsidR="00204728">
        <w:rPr>
          <w:rFonts w:ascii="Times New Roman" w:hAnsi="Times New Roman"/>
          <w:sz w:val="24"/>
          <w:szCs w:val="24"/>
          <w:lang w:val="hr-HR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hr-HR"/>
        </w:rPr>
        <w:t>Azra Muzur, dipl.inž.građ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Broj:………………..                                                       Broj:................................</w:t>
      </w: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D80C5C" w:rsidRDefault="00D80C5C" w:rsidP="00D80C5C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Datum:.........................                                                    Datum:.............................</w:t>
      </w:r>
    </w:p>
    <w:p w:rsidR="00D80C5C" w:rsidRDefault="00D80C5C" w:rsidP="00D80C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0C5C" w:rsidRDefault="00D80C5C" w:rsidP="00D80C5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:rsidR="00576B7F" w:rsidRDefault="00204728"/>
    <w:sectPr w:rsidR="0057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023"/>
    <w:multiLevelType w:val="hybridMultilevel"/>
    <w:tmpl w:val="86C4B31A"/>
    <w:lvl w:ilvl="0" w:tplc="65329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F43C7"/>
    <w:multiLevelType w:val="hybridMultilevel"/>
    <w:tmpl w:val="D6D402E6"/>
    <w:lvl w:ilvl="0" w:tplc="37BA3F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5C"/>
    <w:rsid w:val="001F671E"/>
    <w:rsid w:val="00204728"/>
    <w:rsid w:val="00802D68"/>
    <w:rsid w:val="00D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Lojić Belma</dc:creator>
  <cp:lastModifiedBy>Lojić Belma</cp:lastModifiedBy>
  <cp:revision>1</cp:revision>
  <dcterms:created xsi:type="dcterms:W3CDTF">2018-02-16T08:04:00Z</dcterms:created>
  <dcterms:modified xsi:type="dcterms:W3CDTF">2018-02-16T08:24:00Z</dcterms:modified>
</cp:coreProperties>
</file>